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8A6" w:rsidRDefault="003358A6" w:rsidP="008C7AE1">
      <w:pPr>
        <w:shd w:val="clear" w:color="auto" w:fill="FFFFFF"/>
        <w:spacing w:after="150" w:line="37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358A6" w:rsidRDefault="003358A6" w:rsidP="008C7AE1">
      <w:pPr>
        <w:shd w:val="clear" w:color="auto" w:fill="FFFFFF"/>
        <w:spacing w:after="150" w:line="37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C7AE1" w:rsidRPr="003358A6" w:rsidRDefault="008C7AE1" w:rsidP="008C7AE1">
      <w:pPr>
        <w:shd w:val="clear" w:color="auto" w:fill="FFFFFF"/>
        <w:spacing w:after="150" w:line="37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58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Правительством Российской Федерации предусмотрена компенсация родительской платы за детский сад. Согласно ст. 52.2 Закона Российской Федерации от 10.07.92 № 3266-1 «Об образовании» право на получение компенсационных выплат имеют права родители, дети которых посещают дошкольные образовательные учреждения. Компенсация может быть оформлена на любого из родителей либо лицо его заменяющее, которые заключили договор с детским образовательным учреждением и осуществляют плату за содержание ребенка в нем.</w:t>
      </w:r>
    </w:p>
    <w:p w:rsidR="008C7AE1" w:rsidRPr="003358A6" w:rsidRDefault="008C7AE1" w:rsidP="008C7AE1">
      <w:pPr>
        <w:shd w:val="clear" w:color="auto" w:fill="FFFFFF"/>
        <w:spacing w:after="150" w:line="37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58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Размер компенсации платы за детский сад составляет:</w:t>
      </w:r>
    </w:p>
    <w:p w:rsidR="008C7AE1" w:rsidRPr="003358A6" w:rsidRDefault="008C7AE1" w:rsidP="008C7AE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5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58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20% от размера внесенной суммы на первого ребенка;</w:t>
      </w:r>
    </w:p>
    <w:p w:rsidR="008C7AE1" w:rsidRPr="003358A6" w:rsidRDefault="008C7AE1" w:rsidP="008C7AE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5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58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50% от размера внесенной суммы на второго ребенка;</w:t>
      </w:r>
    </w:p>
    <w:p w:rsidR="008C7AE1" w:rsidRPr="003358A6" w:rsidRDefault="008C7AE1" w:rsidP="008C7AE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5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58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70% от размера внесенной суммы на третьего и каждого последующего ребенка.</w:t>
      </w:r>
    </w:p>
    <w:p w:rsidR="001963BA" w:rsidRPr="003358A6" w:rsidRDefault="001963BA">
      <w:pPr>
        <w:rPr>
          <w:rFonts w:ascii="Times New Roman" w:hAnsi="Times New Roman" w:cs="Times New Roman"/>
          <w:sz w:val="28"/>
          <w:szCs w:val="28"/>
        </w:rPr>
      </w:pPr>
    </w:p>
    <w:p w:rsidR="003358A6" w:rsidRPr="003358A6" w:rsidRDefault="003358A6">
      <w:pPr>
        <w:rPr>
          <w:rFonts w:ascii="Times New Roman" w:hAnsi="Times New Roman" w:cs="Times New Roman"/>
          <w:sz w:val="28"/>
          <w:szCs w:val="28"/>
        </w:rPr>
      </w:pPr>
    </w:p>
    <w:p w:rsidR="003358A6" w:rsidRPr="003358A6" w:rsidRDefault="003358A6">
      <w:pPr>
        <w:rPr>
          <w:rFonts w:ascii="Times New Roman" w:hAnsi="Times New Roman" w:cs="Times New Roman"/>
          <w:sz w:val="28"/>
          <w:szCs w:val="28"/>
        </w:rPr>
      </w:pPr>
    </w:p>
    <w:p w:rsidR="003358A6" w:rsidRPr="003358A6" w:rsidRDefault="003358A6" w:rsidP="003358A6">
      <w:pPr>
        <w:pStyle w:val="p1"/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hyperlink r:id="rId5" w:tgtFrame="_blank" w:history="1">
        <w:r w:rsidRPr="003358A6">
          <w:rPr>
            <w:rStyle w:val="s3"/>
            <w:color w:val="0000FF"/>
            <w:sz w:val="28"/>
            <w:szCs w:val="28"/>
            <w:u w:val="single"/>
          </w:rPr>
          <w:t>Постановление Правительства Иркутской области от 21 апреля 2014 года № 216-пп «О внесении изменений в постановление Правительства Иркутской области от 30 апреля 2009 года № 133-пп»</w:t>
        </w:r>
      </w:hyperlink>
    </w:p>
    <w:p w:rsidR="003358A6" w:rsidRPr="003358A6" w:rsidRDefault="003358A6" w:rsidP="003358A6">
      <w:pPr>
        <w:pStyle w:val="p1"/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 w:rsidRPr="003358A6">
        <w:rPr>
          <w:rStyle w:val="s1"/>
          <w:b/>
          <w:bCs/>
          <w:color w:val="000000"/>
          <w:sz w:val="28"/>
          <w:szCs w:val="28"/>
        </w:rPr>
        <w:t>Порядок предоставления компенсации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</w:r>
    </w:p>
    <w:p w:rsidR="003358A6" w:rsidRPr="003358A6" w:rsidRDefault="003358A6" w:rsidP="003358A6">
      <w:pPr>
        <w:pStyle w:val="p1"/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proofErr w:type="gramStart"/>
      <w:r w:rsidRPr="003358A6">
        <w:rPr>
          <w:color w:val="000000"/>
          <w:sz w:val="28"/>
          <w:szCs w:val="28"/>
        </w:rPr>
        <w:t>Постановлением Правительства Иркутской области от 21 апреля 2014 года № 216-пп</w:t>
      </w:r>
      <w:bookmarkStart w:id="0" w:name="_GoBack"/>
      <w:bookmarkEnd w:id="0"/>
      <w:r w:rsidRPr="003358A6">
        <w:rPr>
          <w:color w:val="000000"/>
          <w:sz w:val="28"/>
          <w:szCs w:val="28"/>
        </w:rPr>
        <w:t>внесены изменения в постановление Правительства Иркутской области от 30 апреля 2009 года № 133-пп «О компенсации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образования, в Иркутской области» в части установления формулы расчета компенсации родительской платы.</w:t>
      </w:r>
      <w:proofErr w:type="gramEnd"/>
    </w:p>
    <w:p w:rsidR="003358A6" w:rsidRPr="003358A6" w:rsidRDefault="003358A6" w:rsidP="003358A6">
      <w:pPr>
        <w:pStyle w:val="p1"/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 w:rsidRPr="003358A6">
        <w:rPr>
          <w:rStyle w:val="s2"/>
          <w:color w:val="000000"/>
          <w:sz w:val="28"/>
          <w:szCs w:val="28"/>
        </w:rPr>
        <w:t xml:space="preserve">С 1 апреля 2014 года размер компенсации родительской платы за присмотр и уход за детьми в образовательных организациях будет определяться от среднего размера родительской платы, установленного за </w:t>
      </w:r>
      <w:r w:rsidRPr="003358A6">
        <w:rPr>
          <w:rStyle w:val="s2"/>
          <w:color w:val="000000"/>
          <w:sz w:val="28"/>
          <w:szCs w:val="28"/>
        </w:rPr>
        <w:lastRenderedPageBreak/>
        <w:t>день посещения ребенком образовательной организации, а также количества дней в календарном месяце, в течение которых ребенок посетил образовательную организацию. Это означает, что расчет компенсации будет производиться по следующей формуле: сумма среднего размера родительской платы за день посещения ребенком образовательной организации умножается на количество дней посещения ребенком образовательной организации и на процент (20%, 50% или 70%).</w:t>
      </w:r>
    </w:p>
    <w:p w:rsidR="003358A6" w:rsidRPr="003358A6" w:rsidRDefault="003358A6" w:rsidP="003358A6">
      <w:pPr>
        <w:pStyle w:val="p1"/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 w:rsidRPr="003358A6">
        <w:rPr>
          <w:color w:val="000000"/>
          <w:sz w:val="28"/>
          <w:szCs w:val="28"/>
        </w:rPr>
        <w:t xml:space="preserve">В соответствии с внесёнными изменениями при определении размера компенсации родительской платы будет учитываться фактически внесенная родительская плата, а также посещаемость детьми образовательной организации, при этом будут соблюден принцип </w:t>
      </w:r>
      <w:proofErr w:type="spellStart"/>
      <w:r w:rsidRPr="003358A6">
        <w:rPr>
          <w:color w:val="000000"/>
          <w:sz w:val="28"/>
          <w:szCs w:val="28"/>
        </w:rPr>
        <w:t>адресности</w:t>
      </w:r>
      <w:proofErr w:type="spellEnd"/>
      <w:r w:rsidRPr="003358A6">
        <w:rPr>
          <w:color w:val="000000"/>
          <w:sz w:val="28"/>
          <w:szCs w:val="28"/>
        </w:rPr>
        <w:t>.</w:t>
      </w:r>
    </w:p>
    <w:p w:rsidR="003358A6" w:rsidRPr="003358A6" w:rsidRDefault="003358A6" w:rsidP="003358A6">
      <w:pPr>
        <w:pStyle w:val="p1"/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 w:rsidRPr="003358A6">
        <w:rPr>
          <w:color w:val="000000"/>
          <w:sz w:val="28"/>
          <w:szCs w:val="28"/>
        </w:rPr>
        <w:t>Новый порядок расчета компенсации будет применяться в отношении родительской платы, внесенной начина с апреля 2014 года.</w:t>
      </w:r>
    </w:p>
    <w:p w:rsidR="003358A6" w:rsidRPr="003358A6" w:rsidRDefault="003358A6" w:rsidP="003358A6">
      <w:pPr>
        <w:pStyle w:val="p1"/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 w:rsidRPr="003358A6">
        <w:rPr>
          <w:rStyle w:val="s2"/>
          <w:color w:val="000000"/>
          <w:sz w:val="28"/>
          <w:szCs w:val="28"/>
        </w:rPr>
        <w:t>Обращаем внимание, что право на установление компенсации родительской платы не зависит от доходов семьи и осуществляется при обращении заявителей за её установлением с предоставлением необходимого пакета документов.</w:t>
      </w:r>
    </w:p>
    <w:p w:rsidR="003358A6" w:rsidRPr="003358A6" w:rsidRDefault="003358A6" w:rsidP="003358A6">
      <w:pPr>
        <w:pStyle w:val="p1"/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proofErr w:type="gramStart"/>
      <w:r w:rsidRPr="003358A6">
        <w:rPr>
          <w:color w:val="000000"/>
          <w:sz w:val="28"/>
          <w:szCs w:val="28"/>
        </w:rPr>
        <w:t>С апреля 2014 года средний размер родительской платы установлен постановлением Правительства Иркутской области от 20 марта 2014 года</w:t>
      </w:r>
      <w:r w:rsidRPr="003358A6">
        <w:rPr>
          <w:rStyle w:val="apple-converted-space"/>
          <w:color w:val="000000"/>
          <w:sz w:val="28"/>
          <w:szCs w:val="28"/>
        </w:rPr>
        <w:t> </w:t>
      </w:r>
      <w:r w:rsidRPr="003358A6">
        <w:rPr>
          <w:color w:val="000000"/>
          <w:sz w:val="28"/>
          <w:szCs w:val="28"/>
        </w:rPr>
        <w:br/>
        <w:t>№ 135-пп «Об установлении среднего размера родительской платы за присмотр и уход за детьми в государственных и муниципальных образовательных организациях Иркутской области, реализующих образовательную программу дошкольного образования» в зависимости от географического положения муниципального образования Иркутской области - 65,81 рублей в день на одного ребенка</w:t>
      </w:r>
      <w:proofErr w:type="gramEnd"/>
      <w:r w:rsidRPr="003358A6">
        <w:rPr>
          <w:color w:val="000000"/>
          <w:sz w:val="28"/>
          <w:szCs w:val="28"/>
        </w:rPr>
        <w:t xml:space="preserve"> в южных районах области и 71,29 рубль в день на одного ребенка в северных районах Иркутской области.</w:t>
      </w:r>
    </w:p>
    <w:p w:rsidR="003358A6" w:rsidRPr="003358A6" w:rsidRDefault="003358A6" w:rsidP="003358A6">
      <w:pPr>
        <w:pStyle w:val="p1"/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 w:rsidRPr="003358A6">
        <w:rPr>
          <w:color w:val="000000"/>
          <w:sz w:val="28"/>
          <w:szCs w:val="28"/>
        </w:rPr>
        <w:t>Компенсация родительской платы выплачивается в указанных размерах на детей, посещающих муниципальные, государственные и негосударственные образовательные организации.</w:t>
      </w:r>
    </w:p>
    <w:p w:rsidR="003358A6" w:rsidRPr="003358A6" w:rsidRDefault="003358A6" w:rsidP="003358A6">
      <w:pPr>
        <w:pStyle w:val="p1"/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 w:rsidRPr="003358A6">
        <w:rPr>
          <w:color w:val="000000"/>
          <w:sz w:val="28"/>
          <w:szCs w:val="28"/>
        </w:rPr>
        <w:t xml:space="preserve">Для установления компенсации родительской платы родителю (законному представителю) ребенка (детей) необходимо обратиться в управление министерства по месту жительства (месту пребывания, месту фактического проживания) с заявлением, </w:t>
      </w:r>
      <w:proofErr w:type="gramStart"/>
      <w:r w:rsidRPr="003358A6">
        <w:rPr>
          <w:color w:val="000000"/>
          <w:sz w:val="28"/>
          <w:szCs w:val="28"/>
        </w:rPr>
        <w:t>предоставив следующие документы</w:t>
      </w:r>
      <w:proofErr w:type="gramEnd"/>
      <w:r w:rsidRPr="003358A6">
        <w:rPr>
          <w:color w:val="000000"/>
          <w:sz w:val="28"/>
          <w:szCs w:val="28"/>
        </w:rPr>
        <w:t>:</w:t>
      </w:r>
    </w:p>
    <w:p w:rsidR="003358A6" w:rsidRPr="003358A6" w:rsidRDefault="003358A6" w:rsidP="003358A6">
      <w:pPr>
        <w:pStyle w:val="p1"/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 w:rsidRPr="003358A6">
        <w:rPr>
          <w:color w:val="000000"/>
          <w:sz w:val="28"/>
          <w:szCs w:val="28"/>
        </w:rPr>
        <w:t>1) копию паспорта или иного документа, удостоверяющего личность родителя (законного представителя);</w:t>
      </w:r>
    </w:p>
    <w:p w:rsidR="003358A6" w:rsidRPr="003358A6" w:rsidRDefault="003358A6" w:rsidP="003358A6">
      <w:pPr>
        <w:pStyle w:val="p1"/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 w:rsidRPr="003358A6">
        <w:rPr>
          <w:color w:val="000000"/>
          <w:sz w:val="28"/>
          <w:szCs w:val="28"/>
        </w:rPr>
        <w:lastRenderedPageBreak/>
        <w:t>2) копию документа, подтверждающего статус законного представителя (акт о назначении опекуна, договор о передаче ребенка (детей) на воспитание в семью);</w:t>
      </w:r>
    </w:p>
    <w:p w:rsidR="003358A6" w:rsidRPr="003358A6" w:rsidRDefault="003358A6" w:rsidP="003358A6">
      <w:pPr>
        <w:pStyle w:val="p1"/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 w:rsidRPr="003358A6">
        <w:rPr>
          <w:color w:val="000000"/>
          <w:sz w:val="28"/>
          <w:szCs w:val="28"/>
        </w:rPr>
        <w:t>3) копию свидетельства о рождении ребенка (детей);</w:t>
      </w:r>
    </w:p>
    <w:p w:rsidR="003358A6" w:rsidRPr="003358A6" w:rsidRDefault="003358A6" w:rsidP="003358A6">
      <w:pPr>
        <w:pStyle w:val="p1"/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 w:rsidRPr="003358A6">
        <w:rPr>
          <w:color w:val="000000"/>
          <w:sz w:val="28"/>
          <w:szCs w:val="28"/>
        </w:rPr>
        <w:t>4) копию документа, подтверждающего внесение родительской платы (справку, квитанцию);</w:t>
      </w:r>
    </w:p>
    <w:p w:rsidR="003358A6" w:rsidRPr="003358A6" w:rsidRDefault="003358A6" w:rsidP="003358A6">
      <w:pPr>
        <w:pStyle w:val="p1"/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 w:rsidRPr="003358A6">
        <w:rPr>
          <w:color w:val="000000"/>
          <w:sz w:val="28"/>
          <w:szCs w:val="28"/>
        </w:rPr>
        <w:t>5) копию лицензии образовательной организации на осуществление образовательной деятельности, заверенную руководителем образовательной организации либо нотариусом или должностным лицом, уполномоченным в соответствии с законодательством на совершение нотариальных действий.</w:t>
      </w:r>
    </w:p>
    <w:p w:rsidR="003358A6" w:rsidRPr="003358A6" w:rsidRDefault="003358A6" w:rsidP="003358A6">
      <w:pPr>
        <w:pStyle w:val="p1"/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 w:rsidRPr="003358A6">
        <w:rPr>
          <w:color w:val="000000"/>
          <w:sz w:val="28"/>
          <w:szCs w:val="28"/>
        </w:rPr>
        <w:t>Обращаем Ваше внимание, что родитель вправе самостоятельно представить копию лицензии образовательной организации на осуществление образовательной деятельности. Если такой документ не был представлен, уполномоченный орган запрашивает указанный документ или информацию в порядке межведомственного информационного взаимодействия.</w:t>
      </w:r>
    </w:p>
    <w:p w:rsidR="003358A6" w:rsidRPr="003358A6" w:rsidRDefault="003358A6">
      <w:pPr>
        <w:rPr>
          <w:rFonts w:ascii="Times New Roman" w:hAnsi="Times New Roman" w:cs="Times New Roman"/>
          <w:sz w:val="28"/>
          <w:szCs w:val="28"/>
        </w:rPr>
      </w:pPr>
    </w:p>
    <w:sectPr w:rsidR="003358A6" w:rsidRPr="003358A6" w:rsidSect="001963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E6B10"/>
    <w:multiLevelType w:val="multilevel"/>
    <w:tmpl w:val="9DDC6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7AE1"/>
    <w:rsid w:val="001963BA"/>
    <w:rsid w:val="003347ED"/>
    <w:rsid w:val="003358A6"/>
    <w:rsid w:val="008C7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3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7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335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3358A6"/>
  </w:style>
  <w:style w:type="character" w:customStyle="1" w:styleId="s2">
    <w:name w:val="s2"/>
    <w:basedOn w:val="a0"/>
    <w:rsid w:val="003358A6"/>
  </w:style>
  <w:style w:type="character" w:customStyle="1" w:styleId="apple-converted-space">
    <w:name w:val="apple-converted-space"/>
    <w:basedOn w:val="a0"/>
    <w:rsid w:val="003358A6"/>
  </w:style>
  <w:style w:type="character" w:customStyle="1" w:styleId="s3">
    <w:name w:val="s3"/>
    <w:basedOn w:val="a0"/>
    <w:rsid w:val="003358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2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lck.yandex.ru/redir/dv/*data=url%3Dhttp%253A%252F%252Fwww.irkobl.ru%252Fsites%252Fsociety%252Flaws%252Foblast%252F2014%252F216_pp.doc%2522%2520%255Co%2520%2522%25D0%25BE%25D1%2582%25D0%25BA%25D1%2580%25D1%258B%25D1%2582%25D1%258C%26ts%3D1455539882%26uid%3D935905381408284385&amp;sign=c1e34e1126ebbf9d1b7aca204adf1698&amp;keyno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767</Words>
  <Characters>4373</Characters>
  <Application>Microsoft Office Word</Application>
  <DocSecurity>0</DocSecurity>
  <Lines>36</Lines>
  <Paragraphs>10</Paragraphs>
  <ScaleCrop>false</ScaleCrop>
  <Company>Reanimator Extreme Edition</Company>
  <LinksUpToDate>false</LinksUpToDate>
  <CharactersWithSpaces>5130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3</cp:revision>
  <dcterms:created xsi:type="dcterms:W3CDTF">2016-02-15T12:29:00Z</dcterms:created>
  <dcterms:modified xsi:type="dcterms:W3CDTF">2016-02-15T13:21:00Z</dcterms:modified>
</cp:coreProperties>
</file>